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https://cz.legalblanks.com/documents/housing/tenancy-notice-cz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