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https://cz.legalblanks.com/documents/business/business-payment-demand-cz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